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8E53" w14:textId="77777777" w:rsidR="00950615" w:rsidRDefault="00000000">
      <w:pPr>
        <w:pStyle w:val="Titolo"/>
        <w:jc w:val="center"/>
      </w:pPr>
      <w:r>
        <w:t>WEBSITE PRIVACY POLICY</w:t>
      </w:r>
    </w:p>
    <w:p w14:paraId="4093C864" w14:textId="77777777" w:rsidR="00950615" w:rsidRDefault="00000000">
      <w:pPr>
        <w:jc w:val="center"/>
      </w:pPr>
      <w:r>
        <w:rPr>
          <w:b/>
        </w:rPr>
        <w:t>Information on the processing of personal data under Articles 12 and 13 of Regulation (EU) 2016/679</w:t>
      </w:r>
    </w:p>
    <w:p w14:paraId="007B6DB0" w14:textId="77777777" w:rsidR="00950615" w:rsidRDefault="00000000">
      <w:pPr>
        <w:jc w:val="center"/>
      </w:pPr>
      <w:r>
        <w:rPr>
          <w:i/>
        </w:rPr>
        <w:t>Website: [INSERT FULL URL]  |  Last updated: [DATE]</w:t>
      </w:r>
    </w:p>
    <w:tbl>
      <w:tblPr>
        <w:tblW w:w="0" w:type="auto"/>
        <w:jc w:val="center"/>
        <w:tblLook w:val="04A0" w:firstRow="1" w:lastRow="0" w:firstColumn="1" w:lastColumn="0" w:noHBand="0" w:noVBand="1"/>
      </w:tblPr>
      <w:tblGrid>
        <w:gridCol w:w="9858"/>
      </w:tblGrid>
      <w:tr w:rsidR="00950615" w14:paraId="17825BB2" w14:textId="77777777">
        <w:trPr>
          <w:jc w:val="center"/>
        </w:trPr>
        <w:tc>
          <w:tcPr>
            <w:tcW w:w="9858" w:type="dxa"/>
            <w:shd w:val="clear" w:color="auto" w:fill="EDEDED"/>
            <w:tcMar>
              <w:top w:w="140" w:type="dxa"/>
              <w:left w:w="160" w:type="dxa"/>
              <w:bottom w:w="140" w:type="dxa"/>
              <w:right w:w="160" w:type="dxa"/>
            </w:tcMar>
          </w:tcPr>
          <w:p w14:paraId="24C100EC" w14:textId="77777777" w:rsidR="00153C48" w:rsidRDefault="00000000" w:rsidP="00153C48">
            <w:pPr>
              <w:jc w:val="both"/>
              <w:rPr>
                <w:b/>
              </w:rPr>
            </w:pPr>
            <w:r>
              <w:rPr>
                <w:b/>
              </w:rPr>
              <w:t>IMPORTANT NOTE ON USING THIS TEMPLATE</w:t>
            </w:r>
          </w:p>
          <w:p w14:paraId="1A2BA5BF" w14:textId="26584E4F" w:rsidR="00950615" w:rsidRDefault="00000000" w:rsidP="00153C48">
            <w:pPr>
              <w:jc w:val="both"/>
            </w:pPr>
            <w:r>
              <w:t>This document must be tailored to the website’s actual operation. Before publication, check with the website’s technical contact or supplier all forms, cookies and trackers, analytics tools, embedded content, newsletters, restricted areas, hosting, CDNs, anti-spam systems, maps, videos, social plug-ins and any other third-party service. Delete sections that do not apply and complete all text in square brackets.</w:t>
            </w:r>
          </w:p>
        </w:tc>
      </w:tr>
    </w:tbl>
    <w:p w14:paraId="7F046954" w14:textId="77777777" w:rsidR="00950615" w:rsidRDefault="00950615"/>
    <w:p w14:paraId="6749C3C5" w14:textId="77777777" w:rsidR="00950615" w:rsidRDefault="00000000">
      <w:pPr>
        <w:pStyle w:val="Titolo1"/>
      </w:pPr>
      <w:r>
        <w:t>WHY THIS INFORMATION IS PROVIDED</w:t>
      </w:r>
    </w:p>
    <w:p w14:paraId="13E855BA" w14:textId="77777777" w:rsidR="00950615" w:rsidRDefault="00000000" w:rsidP="00153C48">
      <w:pPr>
        <w:jc w:val="both"/>
      </w:pPr>
      <w:r>
        <w:t>This Privacy Policy describes how personal data relating to users who visit and use the website available at [URL] (the “Website”) are processed. It is provided under Articles 12 and 13 of Regulation (EU) 2016/679 (the “GDPR”) and the applicable Italian data-protection legislation, including Legislative Decree No. 196 of 30 June 2003, as amended (the “Italian Privacy Code”).</w:t>
      </w:r>
    </w:p>
    <w:p w14:paraId="532D8F65" w14:textId="77777777" w:rsidR="00950615" w:rsidRDefault="00000000" w:rsidP="00153C48">
      <w:pPr>
        <w:jc w:val="both"/>
      </w:pPr>
      <w:r>
        <w:t>This Privacy Policy applies only to the Website. It does not apply to third-party websites, platforms or services that may be accessed through hyperlinks. Users should consult the privacy notices provided by the relevant third-party controllers.</w:t>
      </w:r>
    </w:p>
    <w:p w14:paraId="15E2F2D5" w14:textId="77777777" w:rsidR="00950615" w:rsidRDefault="00000000">
      <w:pPr>
        <w:pStyle w:val="Titolo1"/>
      </w:pPr>
      <w:r>
        <w:t>1. DATA CONTROLLER</w:t>
      </w:r>
    </w:p>
    <w:p w14:paraId="3E8A8063" w14:textId="77777777" w:rsidR="00950615" w:rsidRDefault="00000000" w:rsidP="00153C48">
      <w:pPr>
        <w:jc w:val="both"/>
      </w:pPr>
      <w:r>
        <w:t>[FULL COMPANY/ENTITY NAME], with registered office at [FULL ADDRESS], tax/VAT number [●], e-mail [●], certified e-mail (PEC) [●], telephone [●] (the “Controller”).</w:t>
      </w:r>
    </w:p>
    <w:p w14:paraId="626C39D8" w14:textId="77777777" w:rsidR="00950615" w:rsidRDefault="00000000">
      <w:pPr>
        <w:pStyle w:val="Titolo1"/>
      </w:pPr>
      <w:r>
        <w:t>2. DATA PROTECTION OFFICER (DPO)</w:t>
      </w:r>
    </w:p>
    <w:p w14:paraId="6CF3F22D" w14:textId="77777777" w:rsidR="00950615" w:rsidRDefault="00000000" w:rsidP="00153C48">
      <w:pPr>
        <w:jc w:val="both"/>
      </w:pPr>
      <w:r>
        <w:t>[IF APPOINTED: The Data Protection Officer may be contacted at [E-MAIL] and/or [POSTAL ADDRESS].]</w:t>
      </w:r>
    </w:p>
    <w:p w14:paraId="659E98F7" w14:textId="77777777" w:rsidR="00950615" w:rsidRDefault="00000000" w:rsidP="00153C48">
      <w:pPr>
        <w:pStyle w:val="Instruction"/>
        <w:jc w:val="both"/>
      </w:pPr>
      <w:r>
        <w:t>[IF NOT APPOINTED: The Controller has not appointed a Data Protection Officer because the statutory requirements are not currently met. Privacy-related requests may be sent to the Controller using the contact details above.]</w:t>
      </w:r>
    </w:p>
    <w:p w14:paraId="105F15DF" w14:textId="77777777" w:rsidR="00950615" w:rsidRDefault="00000000">
      <w:pPr>
        <w:pStyle w:val="Titolo1"/>
      </w:pPr>
      <w:r>
        <w:t>3. CATEGORIES OF DATA, PURPOSES, LEGAL BASES AND RETENTION</w:t>
      </w:r>
    </w:p>
    <w:p w14:paraId="2AD6D332" w14:textId="77777777" w:rsidR="00950615" w:rsidRDefault="00000000" w:rsidP="00153C48">
      <w:pPr>
        <w:jc w:val="both"/>
      </w:pPr>
      <w:r>
        <w:t>The processing activities actually carried out depend on the functions available on the Website. The Controller processes only data that are relevant and necessary for the purposes described below.</w:t>
      </w:r>
    </w:p>
    <w:p w14:paraId="0E70EE13" w14:textId="77777777" w:rsidR="00950615" w:rsidRDefault="00000000">
      <w:pPr>
        <w:pStyle w:val="Titolo2"/>
      </w:pPr>
      <w:r>
        <w:t>3.1 Browsing and technical log data</w:t>
      </w:r>
    </w:p>
    <w:p w14:paraId="1D69F844" w14:textId="77777777" w:rsidR="00950615" w:rsidRDefault="00000000" w:rsidP="00153C48">
      <w:pPr>
        <w:jc w:val="both"/>
      </w:pPr>
      <w:r>
        <w:rPr>
          <w:b/>
        </w:rPr>
        <w:t xml:space="preserve">Data processed: </w:t>
      </w:r>
      <w:r>
        <w:t>IP address, online identifiers, date and time of the request, requested resource, server request method and response code, referring URL, browser, operating system and device information, and other technical information required for the operation and security of the Website.</w:t>
      </w:r>
    </w:p>
    <w:p w14:paraId="0566065F" w14:textId="77777777" w:rsidR="00950615" w:rsidRDefault="00000000" w:rsidP="00153C48">
      <w:pPr>
        <w:jc w:val="both"/>
      </w:pPr>
      <w:r>
        <w:rPr>
          <w:b/>
        </w:rPr>
        <w:t xml:space="preserve">Purpose: </w:t>
      </w:r>
      <w:r>
        <w:t>to enable browsing and provide the requested services; administer and secure the Website; prevent abuse, fraud and security incidents; produce aggregate service statistics; and establish liability in the event of unlawful activity affecting information systems.</w:t>
      </w:r>
    </w:p>
    <w:p w14:paraId="360F30CC" w14:textId="77777777" w:rsidR="00950615" w:rsidRDefault="00000000" w:rsidP="00153C48">
      <w:pPr>
        <w:jc w:val="both"/>
      </w:pPr>
      <w:r>
        <w:rPr>
          <w:b/>
        </w:rPr>
        <w:t xml:space="preserve">Legal basis: </w:t>
      </w:r>
      <w:r>
        <w:t>Article 6(1)(b) GDPR where processing is necessary to provide a service requested by the user; Article 6(1)(f) GDPR for the Controller’s legitimate interests in the security, integrity and proper management of the Website; Article 6(1)(c) GDPR where processing is necessary to comply with law or binding requests from public authorities.</w:t>
      </w:r>
    </w:p>
    <w:p w14:paraId="7FCFC41E" w14:textId="77777777" w:rsidR="00950615" w:rsidRDefault="00000000" w:rsidP="00153C48">
      <w:pPr>
        <w:jc w:val="both"/>
      </w:pPr>
      <w:r>
        <w:rPr>
          <w:b/>
        </w:rPr>
        <w:t xml:space="preserve">Retention: </w:t>
      </w:r>
      <w:r>
        <w:t>for [INSERT ACTUAL PERIOD, E.G. 7/30/90 DAYS], unless longer retention is necessary to manage a security incident, comply with an authority’s request or establish, exercise or defend legal claims.</w:t>
      </w:r>
    </w:p>
    <w:p w14:paraId="60A3B413" w14:textId="77777777" w:rsidR="00950615" w:rsidRDefault="00000000">
      <w:pPr>
        <w:pStyle w:val="Titolo2"/>
      </w:pPr>
      <w:r>
        <w:lastRenderedPageBreak/>
        <w:t>3.2 Data provided by e-mail or contact form</w:t>
      </w:r>
    </w:p>
    <w:p w14:paraId="03401C71" w14:textId="77777777" w:rsidR="00950615" w:rsidRDefault="00000000" w:rsidP="00153C48">
      <w:pPr>
        <w:jc w:val="both"/>
      </w:pPr>
      <w:r>
        <w:rPr>
          <w:b/>
        </w:rPr>
        <w:t xml:space="preserve">Data processed: </w:t>
      </w:r>
      <w:r>
        <w:t>identity and contact details, the subject and content of the request, information about the user’s organisation, and any attachments or other information voluntarily provided.</w:t>
      </w:r>
    </w:p>
    <w:p w14:paraId="4D8FBEDE" w14:textId="77777777" w:rsidR="00950615" w:rsidRDefault="00000000" w:rsidP="00153C48">
      <w:pPr>
        <w:jc w:val="both"/>
      </w:pPr>
      <w:r>
        <w:rPr>
          <w:b/>
        </w:rPr>
        <w:t xml:space="preserve">Purpose: </w:t>
      </w:r>
      <w:r>
        <w:t>to receive, manage and respond to requests for information, assistance, quotations or other communications; take pre-contractual steps at the user’s request; and retain correspondence required to manage the request and protect legal rights.</w:t>
      </w:r>
    </w:p>
    <w:p w14:paraId="1E9A1DC0" w14:textId="77777777" w:rsidR="00950615" w:rsidRDefault="00000000" w:rsidP="00153C48">
      <w:pPr>
        <w:jc w:val="both"/>
      </w:pPr>
      <w:r>
        <w:rPr>
          <w:b/>
        </w:rPr>
        <w:t xml:space="preserve">Legal basis: </w:t>
      </w:r>
      <w:r>
        <w:t>Article 6(1)(b) GDPR for pre-contractual requests or matters connected with a contract; Article 6(1)(f) GDPR for the legitimate interest in managing communications and documenting responses; Article 6(1)(c) GDPR where legal obligations apply.</w:t>
      </w:r>
    </w:p>
    <w:p w14:paraId="197403BA" w14:textId="77777777" w:rsidR="00950615" w:rsidRDefault="00000000" w:rsidP="00153C48">
      <w:pPr>
        <w:jc w:val="both"/>
      </w:pPr>
      <w:r>
        <w:rPr>
          <w:b/>
        </w:rPr>
        <w:t xml:space="preserve">Retention: </w:t>
      </w:r>
      <w:r>
        <w:t>for the time required to manage the request and thereafter for [INSERT PERIOD SET BY THE RETENTION POLICY], without prejudice to longer statutory periods or periods required for legal claims.</w:t>
      </w:r>
    </w:p>
    <w:p w14:paraId="12BFBA29" w14:textId="77777777" w:rsidR="00950615" w:rsidRDefault="00000000" w:rsidP="00153C48">
      <w:pPr>
        <w:spacing w:after="120"/>
        <w:jc w:val="both"/>
      </w:pPr>
      <w:r>
        <w:t>Users should not provide special categories of personal data under Article 9 GDPR or data relating to criminal convictions and offences unless strictly necessary and lawful. Otherwise, such information may be deleted or processed only to the extent permitted by law.</w:t>
      </w:r>
    </w:p>
    <w:p w14:paraId="60556439" w14:textId="77777777" w:rsidR="00950615" w:rsidRDefault="00000000">
      <w:pPr>
        <w:pStyle w:val="Titolo2"/>
      </w:pPr>
      <w:r>
        <w:rPr>
          <w:i/>
        </w:rPr>
        <w:t xml:space="preserve">[OPTIONAL SECTION] </w:t>
      </w:r>
      <w:r>
        <w:t>3.3 Registration and restricted area</w:t>
      </w:r>
    </w:p>
    <w:p w14:paraId="46F2DACA" w14:textId="77777777" w:rsidR="00950615" w:rsidRDefault="00000000" w:rsidP="00153C48">
      <w:pPr>
        <w:jc w:val="both"/>
      </w:pPr>
      <w:r>
        <w:rPr>
          <w:b/>
        </w:rPr>
        <w:t xml:space="preserve">Data processed: </w:t>
      </w:r>
      <w:r>
        <w:t>identity and contact details, credentials, profile data, company or organisation details, access logs and activities carried out within the restricted area.</w:t>
      </w:r>
    </w:p>
    <w:p w14:paraId="6DC0496D" w14:textId="77777777" w:rsidR="00950615" w:rsidRDefault="00000000" w:rsidP="00153C48">
      <w:pPr>
        <w:jc w:val="both"/>
      </w:pPr>
      <w:r>
        <w:rPr>
          <w:b/>
        </w:rPr>
        <w:t xml:space="preserve">Purpose: </w:t>
      </w:r>
      <w:r>
        <w:t>to create and manage the account; authenticate the user; provide restricted content and services; prevent unauthorised use; and provide support.</w:t>
      </w:r>
    </w:p>
    <w:p w14:paraId="04CDD6D5" w14:textId="77777777" w:rsidR="00950615" w:rsidRDefault="00000000" w:rsidP="00153C48">
      <w:pPr>
        <w:jc w:val="both"/>
      </w:pPr>
      <w:r>
        <w:rPr>
          <w:b/>
        </w:rPr>
        <w:t xml:space="preserve">Legal basis: </w:t>
      </w:r>
      <w:r>
        <w:t>Article 6(1)(b) GDPR; Article 6(1)(f) GDPR for security, prevention of abuse and the defence of legal rights.</w:t>
      </w:r>
    </w:p>
    <w:p w14:paraId="67B76326" w14:textId="77777777" w:rsidR="00950615" w:rsidRDefault="00000000" w:rsidP="00153C48">
      <w:pPr>
        <w:jc w:val="both"/>
      </w:pPr>
      <w:r>
        <w:rPr>
          <w:b/>
        </w:rPr>
        <w:t xml:space="preserve">Retention: </w:t>
      </w:r>
      <w:r>
        <w:t>for the lifetime of the account and, after closure, for [●], unless longer retention is required for security, legal compliance or legal claims.</w:t>
      </w:r>
    </w:p>
    <w:p w14:paraId="0163845F" w14:textId="77777777" w:rsidR="00950615" w:rsidRDefault="00000000">
      <w:pPr>
        <w:pStyle w:val="Titolo2"/>
      </w:pPr>
      <w:r>
        <w:rPr>
          <w:i/>
        </w:rPr>
        <w:t xml:space="preserve">[OPTIONAL SECTION] </w:t>
      </w:r>
      <w:r>
        <w:t>3.4 Newsletter and marketing communications</w:t>
      </w:r>
    </w:p>
    <w:p w14:paraId="61D9E2A3" w14:textId="77777777" w:rsidR="00950615" w:rsidRDefault="00000000" w:rsidP="00153C48">
      <w:pPr>
        <w:jc w:val="both"/>
      </w:pPr>
      <w:r>
        <w:rPr>
          <w:b/>
        </w:rPr>
        <w:t xml:space="preserve">Data processed: </w:t>
      </w:r>
      <w:r>
        <w:t>name, surname, e-mail address, stated preferences, date and evidence of consent, technical data relating to subscription and unsubscription; [STATE WHETHER OPENING OR CLICK-THROUGH DATA ARE COLLECTED].</w:t>
      </w:r>
    </w:p>
    <w:p w14:paraId="7ED874E8" w14:textId="77777777" w:rsidR="00950615" w:rsidRDefault="00000000" w:rsidP="00153C48">
      <w:pPr>
        <w:jc w:val="both"/>
      </w:pPr>
      <w:r>
        <w:rPr>
          <w:b/>
        </w:rPr>
        <w:t xml:space="preserve">Purpose: </w:t>
      </w:r>
      <w:r>
        <w:t>to send newsletters, updates, invitations and marketing communications concerning the Controller’s products, services or initiatives; [IF APPLICABLE: to analyse interaction with communications].</w:t>
      </w:r>
    </w:p>
    <w:p w14:paraId="5109F0F3" w14:textId="77777777" w:rsidR="00950615" w:rsidRDefault="00000000" w:rsidP="00153C48">
      <w:pPr>
        <w:jc w:val="both"/>
      </w:pPr>
      <w:r>
        <w:rPr>
          <w:b/>
        </w:rPr>
        <w:t xml:space="preserve">Legal basis: </w:t>
      </w:r>
      <w:r>
        <w:t>Article 6(1)(a) GDPR, based on consent, which may be withdrawn at any time without affecting the lawfulness of processing carried out before withdrawal. Any marketing to existing customers concerning similar products or services must be separately assessed under applicable Italian law and must always include a simple and free means to object.</w:t>
      </w:r>
    </w:p>
    <w:p w14:paraId="056D801C" w14:textId="77777777" w:rsidR="00950615" w:rsidRDefault="00000000" w:rsidP="00153C48">
      <w:pPr>
        <w:jc w:val="both"/>
      </w:pPr>
      <w:r>
        <w:rPr>
          <w:b/>
        </w:rPr>
        <w:t xml:space="preserve">Retention: </w:t>
      </w:r>
      <w:r>
        <w:t>until consent is withdrawn or the user unsubscribes, and in any event in accordance with the review interval set out in the internal retention policy [●]. Evidence of consent and withdrawal may be retained for the period necessary to demonstrate compliance and protect the Controller’s rights.</w:t>
      </w:r>
    </w:p>
    <w:p w14:paraId="54D85FE1" w14:textId="77777777" w:rsidR="00950615" w:rsidRDefault="00000000" w:rsidP="00153C48">
      <w:pPr>
        <w:spacing w:after="120"/>
        <w:jc w:val="both"/>
      </w:pPr>
      <w:r>
        <w:t>Consent to marketing must be separate from other consents, must not be pre-ticked and must not be required in order to send an enquiry or use non-marketing services.</w:t>
      </w:r>
    </w:p>
    <w:p w14:paraId="0BE30CF0" w14:textId="77777777" w:rsidR="00950615" w:rsidRDefault="00000000">
      <w:pPr>
        <w:pStyle w:val="Titolo2"/>
      </w:pPr>
      <w:r>
        <w:rPr>
          <w:i/>
        </w:rPr>
        <w:t xml:space="preserve">[OPTIONAL SECTION] </w:t>
      </w:r>
      <w:r>
        <w:t>3.5 Job applications</w:t>
      </w:r>
    </w:p>
    <w:p w14:paraId="207410A2" w14:textId="77777777" w:rsidR="00950615" w:rsidRDefault="00000000" w:rsidP="00153C48">
      <w:pPr>
        <w:jc w:val="both"/>
      </w:pPr>
      <w:r>
        <w:rPr>
          <w:b/>
        </w:rPr>
        <w:t xml:space="preserve">Data processed: </w:t>
      </w:r>
      <w:r>
        <w:t>information contained in the CV and supporting documents, including identity, contact, education and employment data and, only where relevant and necessary, special categories of personal data.</w:t>
      </w:r>
    </w:p>
    <w:p w14:paraId="1FAEC83B" w14:textId="77777777" w:rsidR="00950615" w:rsidRDefault="00000000" w:rsidP="00153C48">
      <w:pPr>
        <w:jc w:val="both"/>
      </w:pPr>
      <w:r>
        <w:rPr>
          <w:b/>
        </w:rPr>
        <w:t xml:space="preserve">Purpose: </w:t>
      </w:r>
      <w:r>
        <w:t>to assess the application and manage recruitment and related communications.</w:t>
      </w:r>
    </w:p>
    <w:p w14:paraId="0F444DD0" w14:textId="77777777" w:rsidR="00950615" w:rsidRDefault="00000000" w:rsidP="00153C48">
      <w:pPr>
        <w:jc w:val="both"/>
      </w:pPr>
      <w:r>
        <w:rPr>
          <w:b/>
        </w:rPr>
        <w:t xml:space="preserve">Legal basis: </w:t>
      </w:r>
      <w:r>
        <w:t>Article 6(1)(b) GDPR for pre-contractual steps; Article 9(2)(b) GDPR and applicable national law where special category data are necessary in the employment context.</w:t>
      </w:r>
    </w:p>
    <w:p w14:paraId="4A69D7E3" w14:textId="77777777" w:rsidR="00950615" w:rsidRDefault="00000000" w:rsidP="00153C48">
      <w:pPr>
        <w:jc w:val="both"/>
      </w:pPr>
      <w:r>
        <w:rPr>
          <w:b/>
        </w:rPr>
        <w:t xml:space="preserve">Retention: </w:t>
      </w:r>
      <w:r>
        <w:t>for [INSERT PERIOD, E.G. 6/12/24 MONTHS], unless an employment relationship is established or longer retention is required by law or for legal claims.</w:t>
      </w:r>
    </w:p>
    <w:p w14:paraId="598C0990" w14:textId="77777777" w:rsidR="00950615" w:rsidRDefault="00000000">
      <w:pPr>
        <w:pStyle w:val="Titolo2"/>
      </w:pPr>
      <w:r>
        <w:rPr>
          <w:i/>
        </w:rPr>
        <w:lastRenderedPageBreak/>
        <w:t xml:space="preserve">[OPTIONAL SECTION] </w:t>
      </w:r>
      <w:r>
        <w:t>3.6 Online purchases, orders and payments</w:t>
      </w:r>
    </w:p>
    <w:p w14:paraId="6C57BAF1" w14:textId="77777777" w:rsidR="00950615" w:rsidRDefault="00000000" w:rsidP="00153C48">
      <w:pPr>
        <w:jc w:val="both"/>
      </w:pPr>
      <w:r>
        <w:rPr>
          <w:b/>
        </w:rPr>
        <w:t xml:space="preserve">Data processed: </w:t>
      </w:r>
      <w:r>
        <w:t>identity, contact, invoicing and delivery details, order, transaction and payment information. The Controller [DOES NOT DIRECTLY PROCESS / DIRECTLY PROCESSES] full payment-card details; payments are handled by [PROVIDER] under its own privacy notice.</w:t>
      </w:r>
    </w:p>
    <w:p w14:paraId="7CABA363" w14:textId="77777777" w:rsidR="00950615" w:rsidRDefault="00000000" w:rsidP="00153C48">
      <w:pPr>
        <w:jc w:val="both"/>
      </w:pPr>
      <w:r>
        <w:rPr>
          <w:b/>
        </w:rPr>
        <w:t xml:space="preserve">Purpose: </w:t>
      </w:r>
      <w:r>
        <w:t>to enter into and perform the contract, manage orders, delivery, support, returns, refunds, invoicing, accounting, tax obligations and fraud prevention.</w:t>
      </w:r>
    </w:p>
    <w:p w14:paraId="5FA80646" w14:textId="77777777" w:rsidR="00950615" w:rsidRDefault="00000000" w:rsidP="00153C48">
      <w:pPr>
        <w:jc w:val="both"/>
      </w:pPr>
      <w:r>
        <w:rPr>
          <w:b/>
        </w:rPr>
        <w:t xml:space="preserve">Legal basis: </w:t>
      </w:r>
      <w:r>
        <w:t>Article 6(1)(b) GDPR; Article 6(1)(c) GDPR; Article 6(1)(f) GDPR for fraud prevention, complaint handling and legal claims.</w:t>
      </w:r>
    </w:p>
    <w:p w14:paraId="4C058844" w14:textId="77777777" w:rsidR="00950615" w:rsidRDefault="00000000" w:rsidP="00153C48">
      <w:pPr>
        <w:jc w:val="both"/>
      </w:pPr>
      <w:r>
        <w:rPr>
          <w:b/>
        </w:rPr>
        <w:t xml:space="preserve">Retention: </w:t>
      </w:r>
      <w:r>
        <w:t>for the duration of the relationship and thereafter for the periods required by applicable civil, tax and accounting law, and for the period necessary to protect legal rights.</w:t>
      </w:r>
    </w:p>
    <w:p w14:paraId="0B497492" w14:textId="77777777" w:rsidR="00950615" w:rsidRDefault="00000000">
      <w:pPr>
        <w:pStyle w:val="Titolo1"/>
      </w:pPr>
      <w:r>
        <w:t>4. COOKIES AND OTHER TRACKING TECHNOLOGIES</w:t>
      </w:r>
    </w:p>
    <w:p w14:paraId="1C09ACAE" w14:textId="77777777" w:rsidR="00950615" w:rsidRDefault="00000000" w:rsidP="00153C48">
      <w:pPr>
        <w:jc w:val="both"/>
      </w:pPr>
      <w:r>
        <w:t>The Website uses [STATE: ONLY STRICTLY NECESSARY COOKIES/TECHNOLOGIES / ANALYTICS COOKIES AS WELL / PROFILING AND THIRD-PARTY COOKIES OR TRACKERS AS WELL]. Detailed information on each technology’s name, provider, purpose, duration, first- or third-party status and preference controls must be set out in a separate Cookie Policy that is permanently available from the footer and the preference-management panel.</w:t>
      </w:r>
    </w:p>
    <w:p w14:paraId="3A32460F" w14:textId="77777777" w:rsidR="00950615" w:rsidRDefault="00000000" w:rsidP="00153C48">
      <w:pPr>
        <w:pStyle w:val="Puntoelenco"/>
        <w:ind w:left="312" w:hanging="142"/>
        <w:jc w:val="both"/>
      </w:pPr>
      <w:r>
        <w:t>Strictly necessary cookies and technologies may be used without consent, within the limits of applicable law.</w:t>
      </w:r>
    </w:p>
    <w:p w14:paraId="35B685CA" w14:textId="77777777" w:rsidR="00950615" w:rsidRDefault="00000000" w:rsidP="00153C48">
      <w:pPr>
        <w:pStyle w:val="Puntoelenco"/>
        <w:ind w:left="312" w:hanging="142"/>
        <w:jc w:val="both"/>
      </w:pPr>
      <w:r>
        <w:t>Analytics technologies may be treated as equivalent to technical cookies only where the conditions identified by the Italian Data Protection Authority are met; otherwise prior consent is required.</w:t>
      </w:r>
    </w:p>
    <w:p w14:paraId="36377624" w14:textId="77777777" w:rsidR="00950615" w:rsidRDefault="00000000" w:rsidP="00153C48">
      <w:pPr>
        <w:pStyle w:val="Puntoelenco"/>
        <w:ind w:left="312" w:hanging="142"/>
        <w:jc w:val="both"/>
      </w:pPr>
      <w:r>
        <w:t>Profiling, advertising or third-party tracking technologies must not be activated before the user has given consent.</w:t>
      </w:r>
    </w:p>
    <w:p w14:paraId="08BC222A" w14:textId="77777777" w:rsidR="00950615" w:rsidRDefault="00000000" w:rsidP="00153C48">
      <w:pPr>
        <w:pStyle w:val="Puntoelenco"/>
        <w:ind w:left="312" w:hanging="142"/>
        <w:jc w:val="both"/>
      </w:pPr>
      <w:r>
        <w:t>Rejecting or closing the banner must leave only the default technical settings active; users must be able to accept, reject or make granular choices and must be able to change their preferences easily at a later stage.</w:t>
      </w:r>
    </w:p>
    <w:p w14:paraId="34776BFE" w14:textId="77777777" w:rsidR="00950615" w:rsidRDefault="00000000" w:rsidP="00153C48">
      <w:pPr>
        <w:pStyle w:val="Puntoelenco"/>
        <w:ind w:left="312" w:hanging="142"/>
        <w:jc w:val="both"/>
      </w:pPr>
      <w:r>
        <w:t>This section must match the Website’s actual behaviour and the configuration of the consent-management platform.</w:t>
      </w:r>
    </w:p>
    <w:p w14:paraId="6476B4BB" w14:textId="77777777" w:rsidR="00950615" w:rsidRDefault="00000000" w:rsidP="00153C48">
      <w:pPr>
        <w:pStyle w:val="Instruction"/>
        <w:jc w:val="both"/>
      </w:pPr>
      <w:r>
        <w:t>[IF ONLY STRICTLY NECESSARY TECHNOLOGIES ARE USED: replace the paragraphs above with an accurate list of the necessary technologies, their purposes and duration. Do not state that the Website uses “no cookies” if it uses session, load-balancing, security or preference cookies.]</w:t>
      </w:r>
    </w:p>
    <w:p w14:paraId="39005262" w14:textId="77777777" w:rsidR="00950615" w:rsidRDefault="00000000">
      <w:pPr>
        <w:pStyle w:val="Titolo1"/>
      </w:pPr>
      <w:r>
        <w:t>5. WHETHER DATA ARE REQUIRED AND CONSEQUENCES OF FAILURE TO PROVIDE THEM</w:t>
      </w:r>
    </w:p>
    <w:p w14:paraId="5C655B62" w14:textId="77777777" w:rsidR="00950615" w:rsidRDefault="00000000" w:rsidP="00153C48">
      <w:pPr>
        <w:jc w:val="both"/>
      </w:pPr>
      <w:r>
        <w:t>Data marked as mandatory in online forms are required to manage the request or provide the service. Failure to provide them may prevent the form from being sent, account registration, purchase or provision of the requested service. Data for marketing purposes and consent to non-essential cookies or trackers are optional; refusal does not affect access to the Website’s essential functions.</w:t>
      </w:r>
    </w:p>
    <w:p w14:paraId="376F9A04" w14:textId="77777777" w:rsidR="00950615" w:rsidRDefault="00000000">
      <w:pPr>
        <w:pStyle w:val="Titolo1"/>
      </w:pPr>
      <w:r>
        <w:t>6. PROCESSING METHODS AND SECURITY</w:t>
      </w:r>
    </w:p>
    <w:p w14:paraId="4F745602" w14:textId="77777777" w:rsidR="00950615" w:rsidRDefault="00000000" w:rsidP="00153C48">
      <w:pPr>
        <w:jc w:val="both"/>
      </w:pPr>
      <w:r>
        <w:t>Personal data are processed using electronic systems and, where necessary, paper-based procedures, in accordance with the principles of lawfulness, fairness, transparency, minimisation, accuracy, storage limitation and integrity. The Controller implements technical and organisational measures appropriate to the risk, including access controls, business-continuity measures, protection of communications and incident-management procedures. No system connected to the Internet can, however, be guaranteed to be completely secure.</w:t>
      </w:r>
    </w:p>
    <w:p w14:paraId="3D145A4D" w14:textId="77777777" w:rsidR="00950615" w:rsidRDefault="00000000">
      <w:pPr>
        <w:pStyle w:val="Titolo1"/>
      </w:pPr>
      <w:r>
        <w:lastRenderedPageBreak/>
        <w:t>7. AUTHORISED PERSONS, RECIPIENTS AND PROCESSORS</w:t>
      </w:r>
    </w:p>
    <w:p w14:paraId="50D91211" w14:textId="77777777" w:rsidR="00950615" w:rsidRDefault="00000000" w:rsidP="00153C48">
      <w:pPr>
        <w:jc w:val="both"/>
      </w:pPr>
      <w:r>
        <w:t>Personal data may be processed by the Controller’s staff and collaborators who have been expressly authorised and instructed. They may also be disclosed, where necessary, to providers of hosting, maintenance and development, cloud services, security, e-mail and newsletter services, analytics, consent management, support, payments, delivery, professional advice and other services supporting the Website. Where required, such providers are appointed as processors under Article 28 GDPR.</w:t>
      </w:r>
    </w:p>
    <w:p w14:paraId="3296E4B4" w14:textId="77777777" w:rsidR="00950615" w:rsidRDefault="00000000" w:rsidP="00153C48">
      <w:pPr>
        <w:jc w:val="both"/>
      </w:pPr>
      <w:r>
        <w:t>Data may also be disclosed to public authorities, supervisory bodies, courts or other parties where required by law or necessary to establish, exercise or defend legal claims. [IDENTIFY ANY SPECIFIC INDEPENDENT OR JOINT CONTROLLERS AND THEIR PURPOSES]. An up-to-date list of processors may be requested from the Controller.</w:t>
      </w:r>
    </w:p>
    <w:p w14:paraId="61D08EA7" w14:textId="77777777" w:rsidR="00950615" w:rsidRDefault="00000000">
      <w:pPr>
        <w:pStyle w:val="Titolo1"/>
      </w:pPr>
      <w:r>
        <w:t>8. TRANSFERS OUTSIDE THE EUROPEAN ECONOMIC AREA</w:t>
      </w:r>
    </w:p>
    <w:p w14:paraId="18FD7E87" w14:textId="77777777" w:rsidR="00950615" w:rsidRDefault="00000000" w:rsidP="00153C48">
      <w:pPr>
        <w:jc w:val="both"/>
      </w:pPr>
      <w:r>
        <w:t>[SELECT AND CUSTOMISE] Personal data are stored and processed within the European Economic Area. Where a supplier involves transfers to a third country or international organisation, the Controller relies on an adequacy decision or appropriate safeguards under Articles 44 et seq. GDPR, such as Standard Contractual Clauses, supplemented where necessary by additional measures. Data subjects may obtain information on the destination and safeguards by contacting the Controller. [IDENTIFY THE ACTUAL COUNTRIES/PROVIDERS AND TRANSFER MECHANISM].</w:t>
      </w:r>
    </w:p>
    <w:p w14:paraId="4FEBBD0F" w14:textId="77777777" w:rsidR="00950615" w:rsidRDefault="00000000">
      <w:pPr>
        <w:pStyle w:val="Titolo1"/>
      </w:pPr>
      <w:r>
        <w:t>9. AUTOMATED DECISION-MAKING AND PROFILING</w:t>
      </w:r>
    </w:p>
    <w:p w14:paraId="21C0D53F" w14:textId="77777777" w:rsidR="00950615" w:rsidRDefault="00000000" w:rsidP="00153C48">
      <w:pPr>
        <w:jc w:val="both"/>
      </w:pPr>
      <w:r>
        <w:t>[IF NONE] The Controller does not make decisions based solely on automated processing that produce legal effects or similarly significantly affect the data subject within the meaning of Article 22 GDPR.</w:t>
      </w:r>
    </w:p>
    <w:p w14:paraId="7DC1A1D5" w14:textId="77777777" w:rsidR="00950615" w:rsidRDefault="00000000" w:rsidP="00153C48">
      <w:pPr>
        <w:pStyle w:val="Instruction"/>
        <w:jc w:val="both"/>
      </w:pPr>
      <w:r>
        <w:t>[IF PRESENT] Describe the logic involved, the significance and the envisaged consequences for the data subject, as well as the safeguards, including the right to obtain human intervention, express a view and contest the decision. Distinguish this from advertising profiling through cookies, which must in any event be described in the Cookie Policy and be based on consent where required.</w:t>
      </w:r>
    </w:p>
    <w:p w14:paraId="086A6151" w14:textId="77777777" w:rsidR="00950615" w:rsidRDefault="00000000">
      <w:pPr>
        <w:pStyle w:val="Titolo1"/>
      </w:pPr>
      <w:r>
        <w:t>10. DATA SUBJECT RIGHTS</w:t>
      </w:r>
    </w:p>
    <w:p w14:paraId="74241A7E" w14:textId="77777777" w:rsidR="00950615" w:rsidRDefault="00000000" w:rsidP="00153C48">
      <w:pPr>
        <w:jc w:val="both"/>
      </w:pPr>
      <w:r>
        <w:t>Where the conditions set out in the GDPR are met, data subjects may:</w:t>
      </w:r>
    </w:p>
    <w:p w14:paraId="28194B36" w14:textId="77777777" w:rsidR="00950615" w:rsidRDefault="00000000" w:rsidP="00153C48">
      <w:pPr>
        <w:pStyle w:val="Puntoelenco"/>
        <w:ind w:left="312" w:hanging="142"/>
        <w:jc w:val="both"/>
      </w:pPr>
      <w:r>
        <w:t>obtain confirmation as to whether personal data are being processed and access the data and information listed in Article 15 GDPR;</w:t>
      </w:r>
    </w:p>
    <w:p w14:paraId="6D671EC5" w14:textId="77777777" w:rsidR="00950615" w:rsidRDefault="00000000" w:rsidP="00153C48">
      <w:pPr>
        <w:pStyle w:val="Puntoelenco"/>
        <w:ind w:left="312" w:hanging="142"/>
        <w:jc w:val="both"/>
      </w:pPr>
      <w:r>
        <w:t>have inaccurate data rectified and incomplete data completed (Article 16);</w:t>
      </w:r>
    </w:p>
    <w:p w14:paraId="281468B3" w14:textId="77777777" w:rsidR="00950615" w:rsidRDefault="00000000" w:rsidP="00153C48">
      <w:pPr>
        <w:pStyle w:val="Puntoelenco"/>
        <w:ind w:left="312" w:hanging="142"/>
        <w:jc w:val="both"/>
      </w:pPr>
      <w:r>
        <w:t>obtain erasure in the cases provided for by Article 17;</w:t>
      </w:r>
    </w:p>
    <w:p w14:paraId="32015BB1" w14:textId="77777777" w:rsidR="00950615" w:rsidRDefault="00000000" w:rsidP="00153C48">
      <w:pPr>
        <w:pStyle w:val="Puntoelenco"/>
        <w:ind w:left="312" w:hanging="142"/>
        <w:jc w:val="both"/>
      </w:pPr>
      <w:r>
        <w:t>obtain restriction of processing in the cases provided for by Article 18;</w:t>
      </w:r>
    </w:p>
    <w:p w14:paraId="792765C5" w14:textId="77777777" w:rsidR="00950615" w:rsidRDefault="00000000" w:rsidP="00153C48">
      <w:pPr>
        <w:pStyle w:val="Puntoelenco"/>
        <w:ind w:left="312" w:hanging="142"/>
        <w:jc w:val="both"/>
      </w:pPr>
      <w:r>
        <w:t>receive data in a structured, commonly used and machine-readable format and, where technically feasible, transmit them to another controller when the requirements of Article 20 are met;</w:t>
      </w:r>
    </w:p>
    <w:p w14:paraId="777839EA" w14:textId="77777777" w:rsidR="00950615" w:rsidRDefault="00000000" w:rsidP="00153C48">
      <w:pPr>
        <w:pStyle w:val="Puntoelenco"/>
        <w:ind w:left="312" w:hanging="142"/>
        <w:jc w:val="both"/>
      </w:pPr>
      <w:r>
        <w:t>object at any time, on grounds relating to their particular situation, to processing based on legitimate interests, and object at any time to direct marketing, including related profiling (Article 21);</w:t>
      </w:r>
    </w:p>
    <w:p w14:paraId="5A52AFE1" w14:textId="77777777" w:rsidR="00950615" w:rsidRDefault="00000000" w:rsidP="00153C48">
      <w:pPr>
        <w:pStyle w:val="Puntoelenco"/>
        <w:ind w:left="312" w:hanging="142"/>
        <w:jc w:val="both"/>
      </w:pPr>
      <w:r>
        <w:t>not be subject to a decision based solely on automated processing in the cases set out in Article 22;</w:t>
      </w:r>
    </w:p>
    <w:p w14:paraId="31323DE7" w14:textId="77777777" w:rsidR="00950615" w:rsidRDefault="00000000" w:rsidP="00153C48">
      <w:pPr>
        <w:pStyle w:val="Puntoelenco"/>
        <w:ind w:left="312" w:hanging="142"/>
        <w:jc w:val="both"/>
      </w:pPr>
      <w:r>
        <w:t>withdraw consent at any time without affecting the lawfulness of processing carried out before withdrawal (Article 7(3)).</w:t>
      </w:r>
    </w:p>
    <w:p w14:paraId="6F7DA7B9" w14:textId="77777777" w:rsidR="00950615" w:rsidRDefault="00000000" w:rsidP="00153C48">
      <w:pPr>
        <w:jc w:val="both"/>
      </w:pPr>
      <w:r>
        <w:t>To exercise these rights, contact the Controller or the DPO, where appointed, using the details above. The request must include sufficient information to identify the data subject and the processing concerned; the Controller may request additional information where necessary to verify the requester’s identity.</w:t>
      </w:r>
    </w:p>
    <w:p w14:paraId="4298581F" w14:textId="77777777" w:rsidR="00950615" w:rsidRDefault="00000000">
      <w:pPr>
        <w:pStyle w:val="Titolo1"/>
      </w:pPr>
      <w:r>
        <w:t>11. COMPLAINTS AND JUDICIAL REMEDIES</w:t>
      </w:r>
    </w:p>
    <w:p w14:paraId="69797719" w14:textId="77777777" w:rsidR="00950615" w:rsidRDefault="00000000" w:rsidP="00153C48">
      <w:pPr>
        <w:jc w:val="both"/>
      </w:pPr>
      <w:r>
        <w:t>A data subject who considers that processing infringes the GDPR has the right to lodge a complaint with the Italian Data Protection Authority (Garante per la protezione dei dati personali) under Article 77 GDPR, following the procedures published by the Authority, and to seek a judicial remedy under Article 79 GDPR.</w:t>
      </w:r>
    </w:p>
    <w:p w14:paraId="73DAF21D" w14:textId="77777777" w:rsidR="00950615" w:rsidRDefault="00000000">
      <w:pPr>
        <w:pStyle w:val="Titolo1"/>
      </w:pPr>
      <w:r>
        <w:lastRenderedPageBreak/>
        <w:t>12. CHILDREN’S DATA</w:t>
      </w:r>
    </w:p>
    <w:p w14:paraId="3187424A" w14:textId="77777777" w:rsidR="00950615" w:rsidRDefault="00000000" w:rsidP="00153C48">
      <w:pPr>
        <w:jc w:val="both"/>
      </w:pPr>
      <w:r>
        <w:t>[IF THE WEBSITE IS NOT AIMED AT CHILDREN] The Website and its services are not intended for persons under [●] years of age, and the Controller does not knowingly collect personal data from children below that age. If the Controller becomes aware of non-compliant collection, it will take appropriate steps.</w:t>
      </w:r>
    </w:p>
    <w:p w14:paraId="2D06DF2F" w14:textId="77777777" w:rsidR="00950615" w:rsidRDefault="00000000" w:rsidP="00153C48">
      <w:pPr>
        <w:pStyle w:val="Instruction"/>
        <w:jc w:val="both"/>
      </w:pPr>
      <w:r>
        <w:t>[IF THE WEBSITE DIRECTLY OFFERS INFORMATION-SOCIETY SERVICES TO CHILDREN AND RELIES ON CONSENT] In Italy, a child aged 14 or over may give consent within the limits of Article 2-quinquies of the Italian Privacy Code; below that age, consent must be given or authorised by the holder of parental responsibility. The privacy information and consent request must use language that is especially clear and easy for children to understand.</w:t>
      </w:r>
    </w:p>
    <w:p w14:paraId="7BACE0CB" w14:textId="77777777" w:rsidR="00950615" w:rsidRDefault="00000000">
      <w:pPr>
        <w:pStyle w:val="Titolo1"/>
      </w:pPr>
      <w:r>
        <w:t>13. THIRD-PARTY SERVICES, EMBEDDED CONTENT AND SOCIAL MEDIA</w:t>
      </w:r>
    </w:p>
    <w:p w14:paraId="3238B9F7" w14:textId="77777777" w:rsidR="00950615" w:rsidRDefault="00000000" w:rsidP="00153C48">
      <w:pPr>
        <w:jc w:val="both"/>
      </w:pPr>
      <w:r>
        <w:t>The Website may contain links, buttons or embedded content supplied by third parties, such as maps, videos, fonts, anti-spam tools, chat functions, reviews or social networks. Such services may collect user data, including through cookies or similar technologies. [LIST THE SERVICES AND STATE WHETHER THEY ARE BLOCKED UNTIL CONSENT]. Processing carried out directly by third parties is governed by their own privacy notices, without prejudice to the Controller’s responsibility for correct technical integration and its own compliance obligations.</w:t>
      </w:r>
    </w:p>
    <w:p w14:paraId="45431A10" w14:textId="77777777" w:rsidR="00950615" w:rsidRDefault="00000000">
      <w:pPr>
        <w:pStyle w:val="Titolo1"/>
      </w:pPr>
      <w:r>
        <w:t>14. CHANGES TO THIS PRIVACY POLICY</w:t>
      </w:r>
    </w:p>
    <w:p w14:paraId="3A4BAFC7" w14:textId="77777777" w:rsidR="00950615" w:rsidRDefault="00000000" w:rsidP="00153C48">
      <w:pPr>
        <w:jc w:val="both"/>
      </w:pPr>
      <w:r>
        <w:t>The Controller may update this Privacy Policy to reflect legal, organisational or technical changes. The current version is published on this page together with the revision date. Where changes materially affect processing or data-subject rights, the Controller will use appropriate means to draw users’ attention to them.</w:t>
      </w:r>
    </w:p>
    <w:p w14:paraId="04A34894" w14:textId="77777777" w:rsidR="00950615" w:rsidRDefault="00000000">
      <w:r>
        <w:br w:type="page"/>
      </w:r>
    </w:p>
    <w:p w14:paraId="0723FCBB" w14:textId="77777777" w:rsidR="00950615" w:rsidRDefault="00000000">
      <w:pPr>
        <w:pStyle w:val="Titolo1"/>
      </w:pPr>
      <w:r>
        <w:lastRenderedPageBreak/>
        <w:t>PRE-PUBLICATION CHECKLIST</w:t>
      </w:r>
    </w:p>
    <w:p w14:paraId="0AA356CC" w14:textId="77777777" w:rsidR="00950615" w:rsidRDefault="00000000" w:rsidP="00153C48">
      <w:pPr>
        <w:ind w:left="312" w:hanging="227"/>
        <w:jc w:val="both"/>
      </w:pPr>
      <w:r>
        <w:rPr>
          <w:b/>
        </w:rPr>
        <w:t xml:space="preserve">☐ </w:t>
      </w:r>
      <w:r>
        <w:t>Insert the Controller’s full name, address and contact details and the DPO’s details, if appointed.</w:t>
      </w:r>
    </w:p>
    <w:p w14:paraId="374580D0" w14:textId="77777777" w:rsidR="00950615" w:rsidRDefault="00000000" w:rsidP="00153C48">
      <w:pPr>
        <w:ind w:left="312" w:hanging="227"/>
        <w:jc w:val="both"/>
      </w:pPr>
      <w:r>
        <w:rPr>
          <w:b/>
        </w:rPr>
        <w:t xml:space="preserve">☐ </w:t>
      </w:r>
      <w:r>
        <w:t>Map all pages and functions: contacts, quotations, accounts, e-commerce, applications, newsletters, chat and downloads.</w:t>
      </w:r>
    </w:p>
    <w:p w14:paraId="006B87F4" w14:textId="77777777" w:rsidR="00950615" w:rsidRDefault="00000000" w:rsidP="00153C48">
      <w:pPr>
        <w:ind w:left="312" w:hanging="227"/>
        <w:jc w:val="both"/>
      </w:pPr>
      <w:r>
        <w:rPr>
          <w:b/>
        </w:rPr>
        <w:t xml:space="preserve">☐ </w:t>
      </w:r>
      <w:r>
        <w:t>Obtain from the technical supplier a complete list of cookies, local storage, pixels, SDKs, tags, analytics, maps, videos, fonts and social plug-ins.</w:t>
      </w:r>
    </w:p>
    <w:p w14:paraId="384B4DB2" w14:textId="77777777" w:rsidR="00950615" w:rsidRDefault="00000000" w:rsidP="00153C48">
      <w:pPr>
        <w:ind w:left="312" w:hanging="227"/>
        <w:jc w:val="both"/>
      </w:pPr>
      <w:r>
        <w:rPr>
          <w:b/>
        </w:rPr>
        <w:t xml:space="preserve">☐ </w:t>
      </w:r>
      <w:r>
        <w:t>Verify that non-essential trackers are blocked before consent and that the banner enables rejection, acceptance, granular choice and withdrawal.</w:t>
      </w:r>
    </w:p>
    <w:p w14:paraId="3BF06607" w14:textId="77777777" w:rsidR="00950615" w:rsidRDefault="00000000" w:rsidP="00153C48">
      <w:pPr>
        <w:ind w:left="312" w:hanging="227"/>
        <w:jc w:val="both"/>
      </w:pPr>
      <w:r>
        <w:rPr>
          <w:b/>
        </w:rPr>
        <w:t xml:space="preserve">☐ </w:t>
      </w:r>
      <w:r>
        <w:t>Identify providers, privacy roles, data locations, transfers outside the EEA and the relevant safeguards.</w:t>
      </w:r>
    </w:p>
    <w:p w14:paraId="108700F9" w14:textId="77777777" w:rsidR="00950615" w:rsidRDefault="00000000" w:rsidP="00153C48">
      <w:pPr>
        <w:ind w:left="312" w:hanging="227"/>
        <w:jc w:val="both"/>
      </w:pPr>
      <w:r>
        <w:rPr>
          <w:b/>
        </w:rPr>
        <w:t xml:space="preserve">☐ </w:t>
      </w:r>
      <w:r>
        <w:t>Set actual retention periods that match the systems and the internal retention policy.</w:t>
      </w:r>
    </w:p>
    <w:p w14:paraId="263D0F8C" w14:textId="77777777" w:rsidR="00950615" w:rsidRDefault="00000000" w:rsidP="00153C48">
      <w:pPr>
        <w:ind w:left="312" w:hanging="227"/>
        <w:jc w:val="both"/>
      </w:pPr>
      <w:r>
        <w:rPr>
          <w:b/>
        </w:rPr>
        <w:t xml:space="preserve">☐ </w:t>
      </w:r>
      <w:r>
        <w:t>Add layered notices below each form and separate consent boxes only where consent is genuinely required.</w:t>
      </w:r>
    </w:p>
    <w:p w14:paraId="0F8A4574" w14:textId="77777777" w:rsidR="00950615" w:rsidRDefault="00000000" w:rsidP="00153C48">
      <w:pPr>
        <w:ind w:left="312" w:hanging="227"/>
        <w:jc w:val="both"/>
      </w:pPr>
      <w:r>
        <w:rPr>
          <w:b/>
        </w:rPr>
        <w:t xml:space="preserve">☐ </w:t>
      </w:r>
      <w:r>
        <w:t>Check accessibility, clarity, permanent availability in the footer and consistency between the Italian and English versions.</w:t>
      </w:r>
    </w:p>
    <w:p w14:paraId="46973394" w14:textId="77777777" w:rsidR="00950615" w:rsidRDefault="00000000" w:rsidP="00153C48">
      <w:pPr>
        <w:ind w:left="312" w:hanging="227"/>
        <w:jc w:val="both"/>
      </w:pPr>
      <w:r>
        <w:rPr>
          <w:b/>
        </w:rPr>
        <w:t xml:space="preserve">☐ </w:t>
      </w:r>
      <w:r>
        <w:t>Retain evidence of published versions, consents and the configuration of the preference-management system.</w:t>
      </w:r>
    </w:p>
    <w:p w14:paraId="31A296B3" w14:textId="77777777" w:rsidR="00950615" w:rsidRDefault="00000000">
      <w:pPr>
        <w:pStyle w:val="Titolo1"/>
      </w:pPr>
      <w:r>
        <w:t>KEY LEGAL REFERENCES</w:t>
      </w:r>
    </w:p>
    <w:p w14:paraId="457C1403" w14:textId="77777777" w:rsidR="00950615" w:rsidRDefault="00000000" w:rsidP="00153C48">
      <w:pPr>
        <w:pStyle w:val="Puntoelenco"/>
        <w:ind w:left="312" w:hanging="142"/>
        <w:jc w:val="both"/>
      </w:pPr>
      <w:r>
        <w:t>Regulation (EU) 2016/679, in particular Articles 5, 6, 7, 12-13, 15-22, 24-25, 28, 32 and 44 et seq.;</w:t>
      </w:r>
    </w:p>
    <w:p w14:paraId="44189FC4" w14:textId="77777777" w:rsidR="00950615" w:rsidRDefault="00000000" w:rsidP="00153C48">
      <w:pPr>
        <w:pStyle w:val="Puntoelenco"/>
        <w:ind w:left="312" w:hanging="142"/>
        <w:jc w:val="both"/>
      </w:pPr>
      <w:r>
        <w:t>Italian Legislative Decree No. 196 of 30 June 2003, as amended, in particular Articles 2-quinquies, 122 and, where applicable, 130;</w:t>
      </w:r>
    </w:p>
    <w:p w14:paraId="7FB5F286" w14:textId="77777777" w:rsidR="00950615" w:rsidRDefault="00000000" w:rsidP="00153C48">
      <w:pPr>
        <w:pStyle w:val="Puntoelenco"/>
        <w:ind w:left="312" w:hanging="142"/>
        <w:jc w:val="both"/>
      </w:pPr>
      <w:r>
        <w:t>Italian Data Protection Authority Guidelines on cookies and other tracking technologies dated 10 June 2021;</w:t>
      </w:r>
    </w:p>
    <w:p w14:paraId="0225F419" w14:textId="77777777" w:rsidR="00950615" w:rsidRDefault="00000000" w:rsidP="00153C48">
      <w:pPr>
        <w:pStyle w:val="Puntoelenco"/>
        <w:ind w:left="312" w:hanging="142"/>
        <w:jc w:val="both"/>
      </w:pPr>
      <w:r>
        <w:t>Article 29 Working Party Guidelines on transparency, WP260 rev.01, endorsed by the EDPB; EDPB Guidelines 05/2020 on consent.</w:t>
      </w:r>
    </w:p>
    <w:p w14:paraId="7B96C35C" w14:textId="77777777" w:rsidR="0022771B" w:rsidRDefault="0022771B">
      <w:pPr>
        <w:pStyle w:val="Small"/>
      </w:pPr>
    </w:p>
    <w:p w14:paraId="476BFAA0" w14:textId="2A398457" w:rsidR="00153C48" w:rsidRDefault="00153C48">
      <w:pPr>
        <w:pStyle w:val="Small"/>
      </w:pPr>
      <w:r w:rsidRPr="00153C48">
        <w:t>This document is a general template provided solely for evaluation purposes. It does not constitute tailored legal advice and does not replace a technical and legal assessment of the specific website.</w:t>
      </w:r>
    </w:p>
    <w:sectPr w:rsidR="00153C48" w:rsidSect="00034616">
      <w:headerReference w:type="default" r:id="rId8"/>
      <w:footerReference w:type="default" r:id="rId9"/>
      <w:pgSz w:w="12240" w:h="15840"/>
      <w:pgMar w:top="1077" w:right="1191" w:bottom="964"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3158F" w14:textId="77777777" w:rsidR="00262E27" w:rsidRDefault="00262E27">
      <w:pPr>
        <w:spacing w:after="0" w:line="240" w:lineRule="auto"/>
      </w:pPr>
      <w:r>
        <w:separator/>
      </w:r>
    </w:p>
  </w:endnote>
  <w:endnote w:type="continuationSeparator" w:id="0">
    <w:p w14:paraId="4B3F79F4" w14:textId="77777777" w:rsidR="00262E27" w:rsidRDefault="0026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BED7" w14:textId="77777777" w:rsidR="00950615" w:rsidRDefault="00000000">
    <w:pPr>
      <w:pStyle w:val="Pidipagina"/>
      <w:jc w:val="center"/>
    </w:pPr>
    <w:r>
      <w:rPr>
        <w:sz w:val="16"/>
      </w:rPr>
      <w:t xml:space="preserve">Updated 6 August 2026 | Page </w:t>
    </w:r>
    <w:r>
      <w:fldChar w:fldCharType="begin"/>
    </w:r>
    <w:r>
      <w:instrText xml:space="preserve"> PAGE </w:instrText>
    </w:r>
    <w:r>
      <w:fldChar w:fldCharType="separate"/>
    </w:r>
    <w:r w:rsidR="00153C4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805F6" w14:textId="77777777" w:rsidR="00262E27" w:rsidRDefault="00262E27">
      <w:pPr>
        <w:spacing w:after="0" w:line="240" w:lineRule="auto"/>
      </w:pPr>
      <w:r>
        <w:separator/>
      </w:r>
    </w:p>
  </w:footnote>
  <w:footnote w:type="continuationSeparator" w:id="0">
    <w:p w14:paraId="58A9A53C" w14:textId="77777777" w:rsidR="00262E27" w:rsidRDefault="0026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7483" w14:textId="77777777" w:rsidR="00950615" w:rsidRDefault="00000000">
    <w:pPr>
      <w:pStyle w:val="Intestazione"/>
      <w:jc w:val="right"/>
    </w:pPr>
    <w:r>
      <w:rPr>
        <w:b/>
        <w:sz w:val="16"/>
      </w:rPr>
      <w:t>TEMPLATE - TO BE CUSTOMISED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60826099">
    <w:abstractNumId w:val="8"/>
  </w:num>
  <w:num w:numId="2" w16cid:durableId="1137801849">
    <w:abstractNumId w:val="6"/>
  </w:num>
  <w:num w:numId="3" w16cid:durableId="1040788214">
    <w:abstractNumId w:val="5"/>
  </w:num>
  <w:num w:numId="4" w16cid:durableId="673455870">
    <w:abstractNumId w:val="4"/>
  </w:num>
  <w:num w:numId="5" w16cid:durableId="814444866">
    <w:abstractNumId w:val="7"/>
  </w:num>
  <w:num w:numId="6" w16cid:durableId="1022824657">
    <w:abstractNumId w:val="3"/>
  </w:num>
  <w:num w:numId="7" w16cid:durableId="784813206">
    <w:abstractNumId w:val="2"/>
  </w:num>
  <w:num w:numId="8" w16cid:durableId="1737556342">
    <w:abstractNumId w:val="1"/>
  </w:num>
  <w:num w:numId="9" w16cid:durableId="193324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3C48"/>
    <w:rsid w:val="0022771B"/>
    <w:rsid w:val="00262E27"/>
    <w:rsid w:val="00265376"/>
    <w:rsid w:val="0029639D"/>
    <w:rsid w:val="00326F90"/>
    <w:rsid w:val="004C5868"/>
    <w:rsid w:val="00950615"/>
    <w:rsid w:val="00AA1D8D"/>
    <w:rsid w:val="00B47730"/>
    <w:rsid w:val="00CB0664"/>
    <w:rsid w:val="00F252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30C8C1"/>
  <w14:defaultImageDpi w14:val="300"/>
  <w15:docId w15:val="{9021BEB7-5447-48F9-9554-F87F05C5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rial" w:hAnsi="Arial"/>
      <w:sz w:val="20"/>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180" w:after="60"/>
      <w:outlineLvl w:val="1"/>
    </w:pPr>
    <w:rPr>
      <w:rFonts w:asciiTheme="majorHAnsi" w:eastAsiaTheme="majorEastAsia" w:hAnsiTheme="majorHAnsi" w:cstheme="majorBidi"/>
      <w:b/>
      <w:bCs/>
      <w:color w:val="4F81BD" w:themeColor="accent1"/>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pPr>
    <w:rPr>
      <w:rFonts w:ascii="Arial" w:hAnsi="Arial"/>
      <w:i/>
      <w:sz w:val="18"/>
    </w:rPr>
  </w:style>
  <w:style w:type="paragraph" w:customStyle="1" w:styleId="Small">
    <w:name w:val="Small"/>
    <w:pPr>
      <w:spacing w:after="60"/>
    </w:pPr>
    <w:rPr>
      <w:rFonts w:ascii="Arial" w:hAnsi="Arial"/>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2648</Words>
  <Characters>15099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Enrica Vetrugno</cp:lastModifiedBy>
  <cp:revision>3</cp:revision>
  <dcterms:created xsi:type="dcterms:W3CDTF">2013-12-23T23:15:00Z</dcterms:created>
  <dcterms:modified xsi:type="dcterms:W3CDTF">2026-08-06T15:44:00Z</dcterms:modified>
  <cp:category/>
</cp:coreProperties>
</file>