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6E35E3" w:rsidRPr="006E35E3" w14:paraId="3CB936BC" w14:textId="77777777" w:rsidTr="006E35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A5929B1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D.L. 30 aprile 2019, </w:t>
            </w:r>
            <w:hyperlink r:id="rId4" w:history="1">
              <w:r w:rsidRPr="006E35E3">
                <w:rPr>
                  <w:rFonts w:ascii="Courier New" w:eastAsia="Times New Roman" w:hAnsi="Courier New" w:cs="Courier New"/>
                  <w:b/>
                  <w:bCs/>
                  <w:color w:val="006EAE"/>
                  <w:sz w:val="20"/>
                  <w:szCs w:val="20"/>
                  <w:u w:val="single"/>
                </w:rPr>
                <w:t>n. 34</w:t>
              </w:r>
            </w:hyperlink>
            <w:r w:rsidRPr="006E35E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[c.d. "Decreto crescita 2019"].</w:t>
            </w:r>
          </w:p>
          <w:p w14:paraId="59A152E3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(</w:t>
            </w:r>
            <w:proofErr w:type="spellStart"/>
            <w:r w:rsidRPr="006E35E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Gazz</w:t>
            </w:r>
            <w:proofErr w:type="spellEnd"/>
            <w:r w:rsidRPr="006E35E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. Uff. n. 100 del 30 aprile 2019 Serie Generale)</w:t>
            </w:r>
          </w:p>
          <w:p w14:paraId="1CF5C00F" w14:textId="3DA453CB" w:rsidR="006E35E3" w:rsidRPr="006E35E3" w:rsidRDefault="006E35E3" w:rsidP="006E3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5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(IN CORSO</w:t>
            </w:r>
            <w:r w:rsidRPr="006E35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DI CONVERSIONE</w:t>
            </w:r>
            <w:r w:rsidRPr="006E35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14:paraId="1AD5C104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hyperlink r:id="rId5" w:history="1">
              <w:r w:rsidRPr="006E35E3">
                <w:rPr>
                  <w:rFonts w:ascii="Courier New" w:eastAsia="Times New Roman" w:hAnsi="Courier New" w:cs="Courier New"/>
                  <w:b/>
                  <w:bCs/>
                  <w:color w:val="006EAE"/>
                  <w:sz w:val="20"/>
                  <w:szCs w:val="20"/>
                  <w:u w:val="single"/>
                </w:rPr>
                <w:t>Capo IV</w:t>
              </w:r>
            </w:hyperlink>
          </w:p>
          <w:p w14:paraId="155A677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Art. 35.</w:t>
            </w:r>
          </w:p>
          <w:p w14:paraId="483FC56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center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Obblighi informativi erogazioni pubbliche</w:t>
            </w:r>
          </w:p>
          <w:p w14:paraId="5184C859" w14:textId="77777777" w:rsidR="006E35E3" w:rsidRPr="006E35E3" w:rsidRDefault="006E35E3" w:rsidP="006E3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5E3">
              <w:rPr>
                <w:rFonts w:ascii="Arial" w:eastAsia="Times New Roman" w:hAnsi="Arial" w:cs="Arial"/>
                <w:sz w:val="20"/>
                <w:szCs w:val="20"/>
              </w:rPr>
              <w:t>Entrata in vigore:</w:t>
            </w:r>
            <w:r w:rsidRPr="006E35E3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6E35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maggio</w:t>
            </w:r>
            <w:proofErr w:type="gramEnd"/>
            <w:r w:rsidRPr="006E35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2019</w:t>
            </w:r>
            <w:r w:rsidRPr="006E35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8591BAC" w14:textId="77777777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E06E68E" w14:textId="140DC38E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1. All'</w:t>
            </w:r>
            <w:r w:rsidRPr="006E35E3">
              <w:rPr>
                <w:rFonts w:ascii="Courier New" w:eastAsia="Times New Roman" w:hAnsi="Courier New" w:cs="Courier New"/>
                <w:b/>
                <w:color w:val="006EAE"/>
                <w:sz w:val="20"/>
                <w:szCs w:val="20"/>
                <w:u w:val="single"/>
              </w:rPr>
              <w:t>articolo 1 della legge 4 agosto 2017, n. 124</w:t>
            </w:r>
            <w:r w:rsidRPr="006E35E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i commi da 125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  129</w:t>
            </w:r>
            <w:proofErr w:type="gramEnd"/>
          </w:p>
          <w:p w14:paraId="19C7C8D4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sono sostituiti dai seguenti:</w:t>
            </w:r>
          </w:p>
          <w:p w14:paraId="20702E95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t>«125.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 partire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dall'esercizio  finanziario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2018,  i  soggetti  di  cui  al</w:t>
            </w:r>
          </w:p>
          <w:p w14:paraId="0AB7BB23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secondo periodo sono tenuti a pubblicare nei propri siti internet o analoghi</w:t>
            </w:r>
          </w:p>
          <w:p w14:paraId="4592D940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portali digitali, entro il 30 giugno di ogni anno, le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informazioni  relative</w:t>
            </w:r>
            <w:proofErr w:type="gramEnd"/>
          </w:p>
          <w:p w14:paraId="2DA5342F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 sovvenzioni, sussidi, vantaggi, contributi o aiuti, in denaro o in natura,</w:t>
            </w:r>
          </w:p>
          <w:p w14:paraId="35CFB0F0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non aventi carattere generale e privi di natura corrispettiva, retributiva o</w:t>
            </w:r>
          </w:p>
          <w:p w14:paraId="7BC3B410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risarcitoria, agli stessi effettivamente erogati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nell'esercizio  finanziario</w:t>
            </w:r>
            <w:proofErr w:type="gramEnd"/>
          </w:p>
          <w:p w14:paraId="1DDFB197" w14:textId="66C79D79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precedente dalle pubbliche amministrazioni di cui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1,  comma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  2,</w:t>
            </w:r>
          </w:p>
          <w:p w14:paraId="29ACB75D" w14:textId="6F13D462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del decreto legislativo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30  marz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o  2001,  n. 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165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e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dai  soggetti  di  cui</w:t>
            </w:r>
          </w:p>
          <w:p w14:paraId="62032587" w14:textId="471D6C12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articolo 2-bis del decreto legislativo 14 marzo 2013, n. 33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. Il presente</w:t>
            </w:r>
          </w:p>
          <w:p w14:paraId="2DC39578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comma si applica:</w:t>
            </w:r>
          </w:p>
          <w:p w14:paraId="4349E5E0" w14:textId="5F87981E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a) ai soggetti di cui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articolo 13 della legge 8 luglio 1986, n. 349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14:paraId="05048E95" w14:textId="0BAF8C3F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b) ai soggetti di cui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137 del decreto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legislativo  6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  settembre</w:t>
            </w:r>
          </w:p>
          <w:p w14:paraId="1ADE9331" w14:textId="6FE3A7F6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2005, n. 206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14:paraId="67C186F4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c) alle associazioni, Onlus e fondazioni;</w:t>
            </w:r>
          </w:p>
          <w:p w14:paraId="06633BC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d) alle cooperative sociali che svolgono attività a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favore  degli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stranieri</w:t>
            </w:r>
          </w:p>
          <w:p w14:paraId="27F8DB72" w14:textId="75CB57EE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di cui al 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decreto legislativo 25 luglio 1998, n. 286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14:paraId="14F93867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10766F4" w14:textId="1A9EC50D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t>125-bis.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soggetti che esercitano le attività di cui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2195  del</w:t>
            </w:r>
            <w:proofErr w:type="gramEnd"/>
          </w:p>
          <w:p w14:paraId="64055D81" w14:textId="3D3E5063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codice civile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pubblicano nelle note integrative del bilancio di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esercizio  e</w:t>
            </w:r>
            <w:proofErr w:type="gramEnd"/>
          </w:p>
          <w:p w14:paraId="3CE106EA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dell'eventuale bilancio consolidato gli importi e le informazioni relativi a</w:t>
            </w:r>
          </w:p>
          <w:p w14:paraId="1FD30BD0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sovvenzioni, sussidi, vantaggi, contributi o aiuti, in denaro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o  in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natura,</w:t>
            </w:r>
          </w:p>
          <w:p w14:paraId="7E78E501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non aventi carattere generale e privi di natura corrispettiva, retributiva o</w:t>
            </w:r>
          </w:p>
          <w:p w14:paraId="7EF64B4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risarcitoria,   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agli   stessi   effettivamente   erogati   dalle   pubbliche</w:t>
            </w:r>
          </w:p>
          <w:p w14:paraId="49B2BCA2" w14:textId="3BD5ABB5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amministrazioni di cui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1, comma 2, del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decreto  legislativo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  30</w:t>
            </w:r>
          </w:p>
          <w:p w14:paraId="68FB6499" w14:textId="06C7D8D2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marzo 2001, n. 165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e dai soggetti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di  cui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articolo  2-bis  del  decreto</w:t>
            </w:r>
          </w:p>
          <w:p w14:paraId="0F4F21F1" w14:textId="57FA4A74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lastRenderedPageBreak/>
              <w:t>legislativo 14 marzo 2013, n. 33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. I soggetti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che  redigono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il  bilancio  ai</w:t>
            </w:r>
          </w:p>
          <w:p w14:paraId="69D5E4A7" w14:textId="36DDAE2D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sensi dell'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articolo 2435-bis del codice civile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e quelli comunque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non  tenuti</w:t>
            </w:r>
            <w:proofErr w:type="gramEnd"/>
          </w:p>
          <w:p w14:paraId="4DB1CD28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alla redazione della nota integrativa assolvono all'obbligo di cui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al  primo</w:t>
            </w:r>
            <w:proofErr w:type="gramEnd"/>
          </w:p>
          <w:p w14:paraId="3918665A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periodo mediante pubblicazione delle medesime informazioni e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importi,  entro</w:t>
            </w:r>
            <w:proofErr w:type="gramEnd"/>
          </w:p>
          <w:p w14:paraId="781B56F8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il 30 giugno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di  ogni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anno,  su  propri  siti  internet,  secondo  modalità</w:t>
            </w:r>
          </w:p>
          <w:p w14:paraId="4BE464D9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liberamente accessibili al pubblico o, in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mancanza  di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questi  ultimi,  sui</w:t>
            </w:r>
          </w:p>
          <w:p w14:paraId="13FDC34F" w14:textId="37F59379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portali digitali delle associazioni di categoria di appartenenza.</w:t>
            </w:r>
          </w:p>
          <w:p w14:paraId="63274A71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0" w:name="_GoBack"/>
            <w:bookmarkEnd w:id="0"/>
          </w:p>
          <w:p w14:paraId="093A6573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t>125-ter.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cyan"/>
              </w:rPr>
              <w:t>A partire dal 1° gennaio 2020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l'inosservanza degli obblighi di cui</w:t>
            </w:r>
          </w:p>
          <w:p w14:paraId="2052A5A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ai commi 125 e 125-bis comporta una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sanzione  pari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all'1  per  cento  degli</w:t>
            </w:r>
          </w:p>
          <w:p w14:paraId="1DA9A5FA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importi ricevuti con un importo minimo di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2.000  euro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 nonché  la  sanzione</w:t>
            </w:r>
          </w:p>
          <w:p w14:paraId="1051250A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accessoria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dell'adempimento  agli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obblighi  di  pubblicazione. 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Decorsi  90</w:t>
            </w:r>
            <w:proofErr w:type="gramEnd"/>
          </w:p>
          <w:p w14:paraId="1406B379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giorni dalla contestazione senza che il trasgressore abbia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ottemperato  agli</w:t>
            </w:r>
            <w:proofErr w:type="gramEnd"/>
          </w:p>
          <w:p w14:paraId="601FDD55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obblighi  di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pubblicazione,  si  applica  la  sanzione  della  restituzione</w:t>
            </w:r>
          </w:p>
          <w:p w14:paraId="417ADE72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integrale del beneficio ai soggetti eroganti. Le sanzioni di cui al presente</w:t>
            </w:r>
          </w:p>
          <w:p w14:paraId="21B489B7" w14:textId="67BC0AD3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comma sono irrogate dalle pubbliche amministrazioni di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cui 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articolo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  1,</w:t>
            </w:r>
          </w:p>
          <w:p w14:paraId="26140434" w14:textId="716FC3EB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comma 2, del decreto legislativo 30 marzo 2001, n. 165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che hanno erogato il</w:t>
            </w:r>
          </w:p>
          <w:p w14:paraId="68F206BF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beneficio  oppure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 negli  altri  casi,  dall'amministrazione  vigilante   o</w:t>
            </w:r>
          </w:p>
          <w:p w14:paraId="27F9AEA5" w14:textId="542DB6A1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competente per materia. Si applica la 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legge 24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novembre  1981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,  n. 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689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 in</w:t>
            </w:r>
            <w:proofErr w:type="gramEnd"/>
          </w:p>
          <w:p w14:paraId="30ADC0F1" w14:textId="755FC7CF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quanto compatibile.</w:t>
            </w:r>
          </w:p>
          <w:p w14:paraId="76814C94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4CF9E97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t>125-quater.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Qualora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i  soggetti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eroganti  sovvenzioni,  sussidi,  vantaggi,</w:t>
            </w:r>
          </w:p>
          <w:p w14:paraId="7C03D3CE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contributi o aiuti, in denaro o in natura,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privi  di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natura  corrispettiva,</w:t>
            </w:r>
          </w:p>
          <w:p w14:paraId="39E17495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retributiva  o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risarcitoria  di  cui  ai  commi   125   e   125-bis   siano</w:t>
            </w:r>
          </w:p>
          <w:p w14:paraId="19423D97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amministrazioni centrali dello Stato ed abbiano adempiuto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agli  obblighi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di</w:t>
            </w:r>
          </w:p>
          <w:p w14:paraId="1D418BF2" w14:textId="167B99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pubblicazione previsti dall'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26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del  decreto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  legislativo  14  marzo</w:t>
            </w:r>
          </w:p>
          <w:p w14:paraId="76A27E54" w14:textId="78C41C38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2013, n. 33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le somme di cui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al  comma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125-ter  sono  versate  ad  apposito</w:t>
            </w:r>
          </w:p>
          <w:p w14:paraId="52D55E4A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capitolo dell'entrata del bilancio dello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Stato  per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essere  riassegnate  ai</w:t>
            </w:r>
          </w:p>
          <w:p w14:paraId="5E8F2DCC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pertinenti  capitoli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degli  stati  di  previsione   delle   amministrazioni</w:t>
            </w:r>
          </w:p>
          <w:p w14:paraId="35DCE10C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originariamente competenti per materia. Nel caso in cui 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soggetti  eroganti</w:t>
            </w:r>
            <w:proofErr w:type="gramEnd"/>
          </w:p>
          <w:p w14:paraId="75B25F73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di cui al primo periodo non abbiano adempiuto agli obblighi di pubblicazione</w:t>
            </w:r>
          </w:p>
          <w:p w14:paraId="5704B3AA" w14:textId="0DC55F88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di cui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26 del decreto legislativo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14  marzo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  2013,  n. 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33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 le</w:t>
            </w:r>
            <w:proofErr w:type="gramEnd"/>
          </w:p>
          <w:p w14:paraId="6A6D6862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somme di cui al comma 125-ter sono versate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all'entrata  del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bilancio  dello</w:t>
            </w:r>
          </w:p>
          <w:p w14:paraId="024A597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Stato  per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essere  riassegnate  al  Fondo  per  la  lotta  alla  povertà  e</w:t>
            </w:r>
          </w:p>
          <w:p w14:paraId="7956BFE2" w14:textId="453A6250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all'esclusione sociale di cui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1,  comma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  386,  della  legge  28</w:t>
            </w:r>
          </w:p>
          <w:p w14:paraId="100C2DE7" w14:textId="5963B7AF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lastRenderedPageBreak/>
              <w:t>dicembre 2015, n. 208</w:t>
            </w:r>
            <w:bookmarkStart w:id="1" w:name="ref-959164-1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begin"/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instrText xml:space="preserve"> HYPERLINK "http://home.ilfisco.it/perl/fol-new.pl?cmd-print=959164&amp;aux-referrer=fol-new.pl%3Flog-ssckey%3D5af54b1721e49014f337bbd86488248d-770%3Blog-ckey%3D%252412705853%3Bcmd-doc%3Dqry-op90-3ee134f71dd36f4deeea2ae2e4f760a0-x-11513&amp;aux-flags=0&amp;aux-flags=2&amp;aux-flags=4&amp;.cgifields=aux-flags" \l "note-959164-1" </w:instrTex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separate"/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(1)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end"/>
            </w:r>
            <w:bookmarkEnd w:id="1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14:paraId="618AA065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3E49B795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t>125-quinquies.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Per gli aiuti di Stato e gli aiuti de </w:t>
            </w:r>
            <w:proofErr w:type="spellStart"/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minimis</w:t>
            </w:r>
            <w:proofErr w:type="spell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contenuti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nel</w:t>
            </w:r>
          </w:p>
          <w:p w14:paraId="2D149F9A" w14:textId="3383BE1D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Registro nazionale degli aiuti di Stato di cui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52  della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  legge</w:t>
            </w:r>
          </w:p>
          <w:p w14:paraId="0B3BB3EF" w14:textId="6BDA5F3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24 dicembre 2012, n. 234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la registrazione degli aiuti nel predetto sistema,</w:t>
            </w:r>
          </w:p>
          <w:p w14:paraId="0C729B43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con  conseguente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pubblicazione  nella  sezione  trasparenza  ivi  prevista,</w:t>
            </w:r>
          </w:p>
          <w:p w14:paraId="23BB1F1A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operata dai soggetti che concedono o gestiscono gli aiuti medesimi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ai  sensi</w:t>
            </w:r>
            <w:proofErr w:type="gramEnd"/>
          </w:p>
          <w:p w14:paraId="5CA4E00A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della relativa disciplina, tiene luogo degli obblighi di pubblicazione posti</w:t>
            </w:r>
          </w:p>
          <w:p w14:paraId="3C33D74B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 carico dei soggetti di cui ai commi 125 e 125-bis, a condizione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che  venga</w:t>
            </w:r>
            <w:proofErr w:type="gramEnd"/>
          </w:p>
          <w:p w14:paraId="2BD73529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dichiarata  l'esistenza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di  aiuti  oggetto  di  obbligo  di   pubblicazione</w:t>
            </w:r>
          </w:p>
          <w:p w14:paraId="7A1F225C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nell'ambito  del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Registro  nazionale  degli  aiuti  di  Stato  nella   nota</w:t>
            </w:r>
          </w:p>
          <w:p w14:paraId="177613AB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integrativa del bilancio oppure, ove non tenute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alla  redazione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della  nota</w:t>
            </w:r>
          </w:p>
          <w:p w14:paraId="27DD3E7F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integrativa, sul proprio sito internet o, in mancanza, sul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portale  digitale</w:t>
            </w:r>
            <w:proofErr w:type="gramEnd"/>
          </w:p>
          <w:p w14:paraId="6DB34A87" w14:textId="1E382B25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delle associazioni di categoria di appartenenza.</w:t>
            </w:r>
          </w:p>
          <w:p w14:paraId="6BDBE5DB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23F0652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t>125-sexies.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Le cooperative sociali di cui al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comma  125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 lettera  d),  sono</w:t>
            </w:r>
          </w:p>
          <w:p w14:paraId="16E2333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altresì tenute a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pubblicare  trimestralmente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nei  propri  siti  internet  o</w:t>
            </w:r>
          </w:p>
          <w:p w14:paraId="7ED353AA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portali digitali l'elenco dei soggetti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  cui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sono  versate  somme  per  lo</w:t>
            </w:r>
          </w:p>
          <w:p w14:paraId="0C3D91AE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svolgimento di servizi finalizzati ad attività di integrazione, assistenza e</w:t>
            </w:r>
          </w:p>
          <w:p w14:paraId="310A697F" w14:textId="6E0E0455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protezione sociale.</w:t>
            </w:r>
          </w:p>
          <w:p w14:paraId="2AC921CC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777E0A32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t>126.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 decorrere dal 1° gennaio 2018, gli obblighi di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pubblicazione  di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cui</w:t>
            </w:r>
          </w:p>
          <w:p w14:paraId="395A10EF" w14:textId="71B6B7FF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26 del decreto legislativo 14 marzo 2013, n.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33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 si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applicano</w:t>
            </w:r>
          </w:p>
          <w:p w14:paraId="4F486289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anche  agli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enti  e  alle  società  controllati  di  diritto  o  di  fatto,</w:t>
            </w:r>
          </w:p>
          <w:p w14:paraId="26F90713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direttamente o indirettamente, dalle amministrazioni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dello  Stato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 mediante</w:t>
            </w:r>
          </w:p>
          <w:p w14:paraId="3A912D8F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pubblicazione nei propri documenti contabili annuali, nella nota integrativa</w:t>
            </w:r>
          </w:p>
          <w:p w14:paraId="6E8D8FA1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del bilancio. In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caso  di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inosservanza  di  tale  obbligo  si  applica  una</w:t>
            </w:r>
          </w:p>
          <w:p w14:paraId="47CBF4AC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sanzione amministrativa pari alle somme erogate.</w:t>
            </w:r>
          </w:p>
          <w:p w14:paraId="7676349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127. Al fine di evitare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la  pubblicazione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di  informazioni  non  rilevanti,</w:t>
            </w:r>
          </w:p>
          <w:p w14:paraId="2FCC50FC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l'obbligo di pubblicazione di cui ai commi 125, 125-bis e 126 non si applica</w:t>
            </w:r>
          </w:p>
          <w:p w14:paraId="4C4B9C01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ove l'importo monetario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di  sovvenzioni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  sussidi,  vantaggi,  contributi  o</w:t>
            </w:r>
          </w:p>
          <w:p w14:paraId="0BAC9EA5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aiuti, in denaro o in natura, privi di natura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corrispettiva,  retributiva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o</w:t>
            </w:r>
          </w:p>
          <w:p w14:paraId="784ECFF8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risarcitoria effettivamente erogati al soggetto beneficiario sia inferiore a</w:t>
            </w:r>
          </w:p>
          <w:p w14:paraId="028D477F" w14:textId="01225EC3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10.000 euro nel periodo considerato.</w:t>
            </w:r>
          </w:p>
          <w:p w14:paraId="1E9A158A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00FC83EB" w14:textId="4DD5116C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lastRenderedPageBreak/>
              <w:t>128.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articolo 26, comma 2, del decreto legislativo 14 marzo 2013, n. 33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14:paraId="725D8B5D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dopo il secondo periodo, è aggiunto il seguente: «Ove i soggetti beneficiari</w:t>
            </w:r>
          </w:p>
          <w:p w14:paraId="09B85A15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siano controllati di diritto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o  di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fatto  dalla  stessa  persona  fisica  o</w:t>
            </w:r>
          </w:p>
          <w:p w14:paraId="00647C4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giuridica ovvero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dagli  stessi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gruppi  di  persone  fisiche  o  giuridiche,</w:t>
            </w:r>
          </w:p>
          <w:p w14:paraId="2A003617" w14:textId="1839198A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vengono altresì pubblicati i dati consolidati di gruppo.».</w:t>
            </w:r>
          </w:p>
          <w:p w14:paraId="61959045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527CDB9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t>129.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All'attuazione delle disposizioni previste dai commi da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125  a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128  le</w:t>
            </w:r>
          </w:p>
          <w:p w14:paraId="430C115E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amministrazioni, gli enti e le società di cui ai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predetti  commi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provvedono</w:t>
            </w:r>
          </w:p>
          <w:p w14:paraId="410310D9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nell'ambito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delle  risorse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umane,  finanziarie  e  strumentali  previste  a</w:t>
            </w:r>
          </w:p>
          <w:p w14:paraId="2DAA3C89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legislazione vigente e, comunque, senza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nuovi  o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maggiori  oneri  a  carico</w:t>
            </w:r>
          </w:p>
          <w:p w14:paraId="76E1163A" w14:textId="4F25C029" w:rsid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della finanza pubblica.».</w:t>
            </w:r>
          </w:p>
          <w:p w14:paraId="7649CD0B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341EB3B2" w14:textId="5AD23F34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2. Il comma 2 dell'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articolo 3-quater del decreto-legge </w:t>
            </w:r>
            <w:proofErr w:type="gramStart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14  dicembre</w:t>
            </w:r>
            <w:proofErr w:type="gramEnd"/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 xml:space="preserve">  2018,</w:t>
            </w:r>
          </w:p>
          <w:p w14:paraId="18E07AA0" w14:textId="0F1D657E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n. 135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convertito, con modificazioni, dalla </w:t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legge 11 febbraio 2019, n.  12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14:paraId="76CD001F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è abrogato.</w:t>
            </w:r>
          </w:p>
          <w:p w14:paraId="318AA7B7" w14:textId="77777777" w:rsidR="006E35E3" w:rsidRPr="006E35E3" w:rsidRDefault="006E35E3" w:rsidP="006E3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5E3">
              <w:rPr>
                <w:rFonts w:ascii="Arial" w:eastAsia="Times New Roman" w:hAnsi="Arial" w:cs="Arial"/>
                <w:sz w:val="20"/>
                <w:szCs w:val="20"/>
              </w:rPr>
              <w:pict w14:anchorId="00ADAA92">
                <v:rect id="_x0000_i1027" style="width:0;height:1.5pt" o:hralign="center" o:hrstd="t" o:hr="t" fillcolor="#a0a0a0" stroked="f"/>
              </w:pict>
            </w:r>
          </w:p>
          <w:p w14:paraId="2F50D419" w14:textId="77777777" w:rsidR="006E35E3" w:rsidRPr="006E35E3" w:rsidRDefault="006E35E3" w:rsidP="006E3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note-959164"/>
            <w:bookmarkEnd w:id="2"/>
            <w:r w:rsidRPr="006E35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Note:</w:t>
            </w:r>
            <w:r w:rsidRPr="006E35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bookmarkStart w:id="3" w:name="note-959164-1"/>
          <w:p w14:paraId="4AE59AE6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begin"/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instrText xml:space="preserve"> HYPERLINK "http://home.ilfisco.it/perl/fol-new.pl?cmd-print=959164&amp;aux-referrer=fol-new.pl%3Flog-ssckey%3D5af54b1721e49014f337bbd86488248d-770%3Blog-ckey%3D%252412705853%3Bcmd-doc%3Dqry-op90-3ee134f71dd36f4deeea2ae2e4f760a0-x-11513&amp;aux-flags=0&amp;aux-flags=2&amp;aux-flags=4&amp;.cgifields=aux-flags" \l "ref-959164-1" </w:instrTex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separate"/>
            </w:r>
            <w:r w:rsidRPr="006E35E3">
              <w:rPr>
                <w:rFonts w:ascii="Courier New" w:eastAsia="Times New Roman" w:hAnsi="Courier New" w:cs="Courier New"/>
                <w:color w:val="006EAE"/>
                <w:sz w:val="20"/>
                <w:szCs w:val="20"/>
                <w:u w:val="single"/>
              </w:rPr>
              <w:t>(1)</w:t>
            </w: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end"/>
            </w:r>
            <w:bookmarkEnd w:id="3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NDR: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In  G.U.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>è  riportato</w:t>
            </w:r>
            <w:proofErr w:type="gramEnd"/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il  seguente  riferimento  normativo  non</w:t>
            </w:r>
          </w:p>
          <w:p w14:paraId="65743EE5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corretto: «articolo 1, comma 386, della legge 8 dicembre 2015, n. 208».</w:t>
            </w:r>
          </w:p>
          <w:p w14:paraId="379DD320" w14:textId="77777777" w:rsidR="006E35E3" w:rsidRPr="006E35E3" w:rsidRDefault="006E35E3" w:rsidP="006E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5E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</w:tbl>
    <w:p w14:paraId="6EF354D5" w14:textId="29D0301D" w:rsidR="006E35E3" w:rsidRDefault="006E35E3"/>
    <w:p w14:paraId="0F8D852A" w14:textId="433A495D" w:rsidR="006E35E3" w:rsidRDefault="006E35E3"/>
    <w:p w14:paraId="2E1D5BF6" w14:textId="77777777" w:rsidR="006E35E3" w:rsidRDefault="006E35E3"/>
    <w:sectPr w:rsidR="006E3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41"/>
    <w:rsid w:val="006E35E3"/>
    <w:rsid w:val="00EB5641"/>
    <w:rsid w:val="00F044E5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48B5"/>
  <w15:chartTrackingRefBased/>
  <w15:docId w15:val="{E4E78CDE-53F8-432A-9FEC-57C8A54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E3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E35E3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6E3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0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e.ilfisco.it/perl/fol-new.pl?log-ckey=%2412705853;log-ssckey=5af54b1721e49014f337bbd86488248d-770;cmd-doc=959161" TargetMode="External"/><Relationship Id="rId4" Type="http://schemas.openxmlformats.org/officeDocument/2006/relationships/hyperlink" Target="http://home.ilfisco.it/perl/fol-new.pl?log-ssckey=5af54b1721e49014f337bbd86488248d-770;log-ckey=%2412705853;cmd-doc=9591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Zuech</dc:creator>
  <cp:keywords/>
  <dc:description/>
  <cp:lastModifiedBy>Francesco Zuech</cp:lastModifiedBy>
  <cp:revision>3</cp:revision>
  <dcterms:created xsi:type="dcterms:W3CDTF">2019-05-08T12:58:00Z</dcterms:created>
  <dcterms:modified xsi:type="dcterms:W3CDTF">2019-05-08T14:21:00Z</dcterms:modified>
</cp:coreProperties>
</file>